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28" w:rsidRDefault="00E22F28" w:rsidP="00E22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Перечень документов и сведений, представляемых одновременно с заявлением о заключении договора о подключении (технологическом присоединении) к централизованной системе холодного водоснабжения и (или) водоотведения.</w:t>
      </w:r>
    </w:p>
    <w:p w:rsidR="00144C71" w:rsidRPr="00144C71" w:rsidRDefault="00E22F28" w:rsidP="00E22F2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1A283E"/>
          <w:spacing w:val="5"/>
          <w:sz w:val="32"/>
          <w:szCs w:val="32"/>
          <w:lang w:eastAsia="ru-RU"/>
        </w:rPr>
      </w:pPr>
      <w:r w:rsidRPr="00144C71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 </w:t>
      </w:r>
      <w:r w:rsidR="00144C71" w:rsidRPr="00144C71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(в соответствии</w:t>
      </w:r>
      <w:r w:rsidR="00144C71" w:rsidRPr="00144C71">
        <w:rPr>
          <w:rFonts w:ascii="Times New Roman" w:eastAsia="Times New Roman" w:hAnsi="Times New Roman" w:cs="Times New Roman"/>
          <w:b/>
          <w:color w:val="1A283E"/>
          <w:spacing w:val="5"/>
          <w:sz w:val="24"/>
          <w:szCs w:val="24"/>
          <w:lang w:eastAsia="ru-RU"/>
        </w:rPr>
        <w:t xml:space="preserve"> с </w:t>
      </w:r>
      <w:r w:rsidR="00144C71" w:rsidRPr="00144C71">
        <w:rPr>
          <w:rFonts w:ascii="Times New Roman" w:hAnsi="Times New Roman" w:cs="Times New Roman"/>
          <w:sz w:val="24"/>
          <w:szCs w:val="24"/>
        </w:rPr>
        <w:t>Правил</w:t>
      </w:r>
      <w:r w:rsidR="00144C71">
        <w:rPr>
          <w:rFonts w:ascii="Times New Roman" w:hAnsi="Times New Roman" w:cs="Times New Roman"/>
          <w:sz w:val="24"/>
          <w:szCs w:val="24"/>
        </w:rPr>
        <w:t>ами</w:t>
      </w:r>
      <w:r w:rsidR="00144C71" w:rsidRPr="00144C71">
        <w:rPr>
          <w:rFonts w:ascii="Times New Roman" w:hAnsi="Times New Roman" w:cs="Times New Roman"/>
          <w:sz w:val="24"/>
          <w:szCs w:val="24"/>
        </w:rPr>
        <w:t xml:space="preserve">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</w:t>
      </w:r>
      <w:r w:rsidR="00144C71">
        <w:rPr>
          <w:rFonts w:ascii="Times New Roman" w:hAnsi="Times New Roman" w:cs="Times New Roman"/>
          <w:sz w:val="24"/>
          <w:szCs w:val="24"/>
        </w:rPr>
        <w:t xml:space="preserve"> (далее Правила подключения)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2F28" w:rsidRDefault="00E22F28" w:rsidP="00E22F2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1A283E"/>
          <w:spacing w:val="5"/>
          <w:sz w:val="32"/>
          <w:szCs w:val="32"/>
          <w:lang w:eastAsia="ru-RU"/>
        </w:rPr>
      </w:pPr>
    </w:p>
    <w:p w:rsidR="00E22F28" w:rsidRDefault="00E22F28" w:rsidP="00E22F2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1A283E"/>
          <w:spacing w:val="5"/>
          <w:sz w:val="32"/>
          <w:szCs w:val="32"/>
          <w:lang w:eastAsia="ru-RU"/>
        </w:rPr>
      </w:pPr>
      <w:r w:rsidRPr="00AC7992">
        <w:rPr>
          <w:rFonts w:ascii="Times New Roman" w:eastAsia="Times New Roman" w:hAnsi="Times New Roman" w:cs="Times New Roman"/>
          <w:b/>
          <w:color w:val="1A283E"/>
          <w:spacing w:val="5"/>
          <w:sz w:val="32"/>
          <w:szCs w:val="32"/>
          <w:lang w:eastAsia="ru-RU"/>
        </w:rPr>
        <w:t>Заказчик направляет в ООО «ЭСК» заявление о подключении содержащее следующие сведения:</w:t>
      </w:r>
    </w:p>
    <w:p w:rsidR="00E22F28" w:rsidRPr="00AC7992" w:rsidRDefault="00E22F28" w:rsidP="00E22F2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1A283E"/>
          <w:spacing w:val="5"/>
          <w:sz w:val="32"/>
          <w:szCs w:val="32"/>
          <w:lang w:eastAsia="ru-RU"/>
        </w:rPr>
      </w:pPr>
    </w:p>
    <w:p w:rsidR="00E2201B" w:rsidRPr="00E2201B" w:rsidRDefault="008612D6" w:rsidP="008612D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а) </w:t>
      </w:r>
      <w:r w:rsidR="00E2201B" w:rsidRPr="00E2201B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наименование исполнителя, которому направлено заявление о подключении;</w:t>
      </w:r>
    </w:p>
    <w:p w:rsidR="00AC7992" w:rsidRPr="00AC7992" w:rsidRDefault="008612D6" w:rsidP="008612D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б) </w:t>
      </w:r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сведения о заявителе и его контактные данные:</w:t>
      </w:r>
    </w:p>
    <w:p w:rsidR="00AC7992" w:rsidRPr="00AC7992" w:rsidRDefault="00AC7992" w:rsidP="00AC7992">
      <w:pPr>
        <w:spacing w:before="36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для органов государственной власти и местного самоуправления — полное и сокращенное наименование органа, реквизиты нормативного правового акта, в соответствии с которым осуществляется деятельность указанного органа, место нахождения, почтовый адрес, контактный телефон, адрес электронной почты;</w:t>
      </w:r>
    </w:p>
    <w:p w:rsidR="00AC7992" w:rsidRPr="00AC7992" w:rsidRDefault="00AC7992" w:rsidP="00AC7992">
      <w:pPr>
        <w:spacing w:before="24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для юридических лиц — полное и сокращенное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налогоплательщика, место нахождения и адрес, указанные в Едином государственном реестре юридических лиц, почтовый адрес, фактический адрес, контактный телефон, адрес электронной почты;</w:t>
      </w:r>
    </w:p>
    <w:p w:rsidR="00AC7992" w:rsidRPr="00AC7992" w:rsidRDefault="00AC7992" w:rsidP="00AC7992">
      <w:pPr>
        <w:spacing w:before="24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для индивидуальных предпринимателей — 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налогоплательщика, адрес регистрации по месту жительства, почтовый адрес, контактный телефон, адрес электронной почты;</w:t>
      </w:r>
    </w:p>
    <w:p w:rsidR="00AC7992" w:rsidRPr="00AC7992" w:rsidRDefault="00AC7992" w:rsidP="00AC7992">
      <w:pPr>
        <w:spacing w:before="24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для физических лиц — фамилия, имя, отчество (последнее — при наличии), дата рождения, данные паспорта или иного документа, удостоверяющего личность, идентификационный номер налогоплательщика, страховой номер индивидуального </w:t>
      </w:r>
      <w:r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lastRenderedPageBreak/>
        <w:t>лицевого счета, адрес регистрации по месту жительства, почтовый адрес, контактный телефон, адрес электронной почты;</w:t>
      </w:r>
    </w:p>
    <w:p w:rsidR="00AC7992" w:rsidRPr="00AC7992" w:rsidRDefault="008612D6" w:rsidP="008612D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в) </w:t>
      </w:r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основания обращения с заявлением о подключении (указание, кем именно из перечня лиц, имеющих право обратиться с заявлением о подключении, является это лицо, а для правообладателя земельного участка также информация о праве лица на земельный участок, на который расположен подключаемый объект, основания возникновения такого права);</w:t>
      </w:r>
    </w:p>
    <w:p w:rsidR="00AC7992" w:rsidRPr="00AC7992" w:rsidRDefault="008612D6" w:rsidP="008612D6">
      <w:pPr>
        <w:spacing w:before="18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г) </w:t>
      </w:r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наименование и местонахождение подключаемого объекта;</w:t>
      </w:r>
    </w:p>
    <w:p w:rsidR="00AC7992" w:rsidRPr="00AC7992" w:rsidRDefault="008612D6" w:rsidP="008612D6">
      <w:pPr>
        <w:spacing w:before="18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д) </w:t>
      </w:r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вид централизованной системы, для подключения к которой подается заявление о подключении (централизованная система холодного водоснабжения, централизованная система водоотведения), необходимые виды ресурсов или услуг, планируемых к получению через такую централизованную систему (получение питьевой или технической воды, сброс хозяйственно-бытовых или производственных сточных вод);</w:t>
      </w:r>
    </w:p>
    <w:p w:rsidR="00AC7992" w:rsidRPr="00AC7992" w:rsidRDefault="008612D6" w:rsidP="008612D6">
      <w:pPr>
        <w:spacing w:before="18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е) </w:t>
      </w:r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основание для заключения договора о подключении;</w:t>
      </w:r>
    </w:p>
    <w:p w:rsidR="00AC7992" w:rsidRPr="00AC7992" w:rsidRDefault="008612D6" w:rsidP="008612D6">
      <w:pPr>
        <w:spacing w:before="18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ж) </w:t>
      </w:r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характеристика земельного участка, на котором располагается подключаемый объект, в том числе площадь, кадастровый номер, вид разрешенного использования такого земельного участка (за исключением направления заявления о подключении в случаях, указанных в абзацах втором — четвертом подпункта «б» пункта 26 Правил подключения);</w:t>
      </w:r>
    </w:p>
    <w:p w:rsidR="00AC7992" w:rsidRPr="00AC7992" w:rsidRDefault="008612D6" w:rsidP="00F77E1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з) </w:t>
      </w:r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данные об общей подключаемой мощности (нагрузке), включая данные о подключаемой мощности (нагрузке) по каждому этапу ввода подключаемых объектов, </w:t>
      </w:r>
      <w:r w:rsidR="00F77E1B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, а в</w:t>
      </w:r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 случаях, предусмотренных </w:t>
      </w:r>
      <w:hyperlink r:id="rId5" w:history="1">
        <w:r w:rsidR="00AC7992" w:rsidRPr="00AC7992">
          <w:rPr>
            <w:rFonts w:ascii="Times New Roman" w:eastAsia="Times New Roman" w:hAnsi="Times New Roman" w:cs="Times New Roman"/>
            <w:color w:val="0BB8DE"/>
            <w:spacing w:val="5"/>
            <w:sz w:val="24"/>
            <w:szCs w:val="24"/>
            <w:bdr w:val="none" w:sz="0" w:space="0" w:color="auto" w:frame="1"/>
            <w:lang w:eastAsia="ru-RU"/>
          </w:rPr>
          <w:t>абзацами третьим</w:t>
        </w:r>
      </w:hyperlink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 и </w:t>
      </w:r>
      <w:hyperlink r:id="rId6" w:history="1">
        <w:r w:rsidR="00AC7992" w:rsidRPr="00AC7992">
          <w:rPr>
            <w:rFonts w:ascii="Times New Roman" w:eastAsia="Times New Roman" w:hAnsi="Times New Roman" w:cs="Times New Roman"/>
            <w:color w:val="0BB8DE"/>
            <w:spacing w:val="5"/>
            <w:sz w:val="24"/>
            <w:szCs w:val="24"/>
            <w:bdr w:val="none" w:sz="0" w:space="0" w:color="auto" w:frame="1"/>
            <w:lang w:eastAsia="ru-RU"/>
          </w:rPr>
          <w:t>четвертым пункта 23</w:t>
        </w:r>
      </w:hyperlink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 Правил подключения</w:t>
      </w:r>
      <w:r w:rsidR="00F77E1B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, - </w:t>
      </w:r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сведения о подключенной мощности (нагрузке);</w:t>
      </w:r>
    </w:p>
    <w:p w:rsidR="00AC7992" w:rsidRPr="00AC7992" w:rsidRDefault="00F77E1B" w:rsidP="00F77E1B">
      <w:pPr>
        <w:spacing w:before="18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и) </w:t>
      </w:r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информация о предельных параметрах разрешенного строительства, реконструкции, модернизации подключаемого объекта;</w:t>
      </w:r>
    </w:p>
    <w:p w:rsidR="00AC7992" w:rsidRPr="00AC7992" w:rsidRDefault="00F77E1B" w:rsidP="00F77E1B">
      <w:pPr>
        <w:spacing w:before="18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к) </w:t>
      </w:r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технические параметры подключаемого объекта (сведения о назначении объекта, высоте и об этажности зданий, строений, сооружений);</w:t>
      </w:r>
    </w:p>
    <w:p w:rsidR="00F77E1B" w:rsidRPr="00F77E1B" w:rsidRDefault="00F77E1B" w:rsidP="00F77E1B">
      <w:pPr>
        <w:spacing w:before="18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л) </w:t>
      </w:r>
      <w:r w:rsidRPr="00F77E1B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при подключении к централизованным системам горячего водоснабжения или холодного водоснабжения - наличие и возможность использования иных способов отведения сточных вод, кроме централизованных систем водоотведения, при подключении к централизованной системе горячего водоснабжения - наличие и возможность использования собственной нецентрализованной системы горячего водоснабжения (с указанием мощности и режима работы), при подключении к централизованной системе водоотведения - наличие иных источников водоснабжения, кроме централизованных систем горячего и холодного водоснабжения с указанием </w:t>
      </w:r>
      <w:r w:rsidRPr="00F77E1B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lastRenderedPageBreak/>
        <w:t>объемов горячей и холодной воды, получаемой из таких иных источников водоснабжения, при подключении к централизованной ливневой системе водоотведения - информация о площади и характеристике покрытия земельного участка, с которого осуществляется (будет осуществляться) сброс поверхностных сточных вод в централизованную ливневую систему водоотведения, в том числе неорганизованный сброс поверхностных сточных вод;</w:t>
      </w:r>
    </w:p>
    <w:p w:rsidR="00AC7992" w:rsidRPr="00AC7992" w:rsidRDefault="00F77E1B" w:rsidP="00F77E1B">
      <w:pPr>
        <w:spacing w:before="18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м) </w:t>
      </w:r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номер и дата выдачи технических условий (в случае их получения до заключения договора о подключении);</w:t>
      </w:r>
    </w:p>
    <w:p w:rsidR="00AC7992" w:rsidRPr="00AC7992" w:rsidRDefault="00F77E1B" w:rsidP="00F77E1B">
      <w:pPr>
        <w:spacing w:before="18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н) </w:t>
      </w:r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объекта;</w:t>
      </w:r>
    </w:p>
    <w:p w:rsidR="00AC7992" w:rsidRPr="00AC7992" w:rsidRDefault="00F77E1B" w:rsidP="00F77E1B">
      <w:pPr>
        <w:spacing w:before="18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 xml:space="preserve">о) </w:t>
      </w:r>
      <w:r w:rsidR="00AC7992" w:rsidRPr="00AC7992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расположение средств измерений и приборов учета холодной воды и сточных вод (при их наличии).</w:t>
      </w:r>
    </w:p>
    <w:p w:rsidR="00AC7992" w:rsidRDefault="00AC7992" w:rsidP="00AC7992">
      <w:pPr>
        <w:spacing w:after="0" w:line="42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273253"/>
          <w:spacing w:val="14"/>
          <w:sz w:val="24"/>
          <w:szCs w:val="24"/>
          <w:bdr w:val="none" w:sz="0" w:space="0" w:color="auto" w:frame="1"/>
          <w:lang w:eastAsia="ru-RU"/>
        </w:rPr>
      </w:pPr>
    </w:p>
    <w:p w:rsidR="00AC7992" w:rsidRPr="00AC7992" w:rsidRDefault="00AC7992" w:rsidP="00AC7992">
      <w:pPr>
        <w:spacing w:after="0" w:line="42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273253"/>
          <w:spacing w:val="14"/>
          <w:sz w:val="24"/>
          <w:szCs w:val="24"/>
          <w:lang w:eastAsia="ru-RU"/>
        </w:rPr>
      </w:pPr>
      <w:r w:rsidRPr="00AC7992">
        <w:rPr>
          <w:rFonts w:ascii="Times New Roman" w:eastAsia="Times New Roman" w:hAnsi="Times New Roman" w:cs="Times New Roman"/>
          <w:b/>
          <w:bCs/>
          <w:caps/>
          <w:color w:val="273253"/>
          <w:spacing w:val="14"/>
          <w:sz w:val="24"/>
          <w:szCs w:val="24"/>
          <w:bdr w:val="none" w:sz="0" w:space="0" w:color="auto" w:frame="1"/>
          <w:lang w:eastAsia="ru-RU"/>
        </w:rPr>
        <w:t>ДОКУМЕНТЫ, ПРИКЛАДЫВАЕМЫЕ К ЗАЯВЛЕНИЮ О ПОДКЛЮЧЕНИИ</w:t>
      </w:r>
      <w:r w:rsidR="00E22F28">
        <w:rPr>
          <w:rFonts w:ascii="Times New Roman" w:eastAsia="Times New Roman" w:hAnsi="Times New Roman" w:cs="Times New Roman"/>
          <w:b/>
          <w:bCs/>
          <w:caps/>
          <w:color w:val="273253"/>
          <w:spacing w:val="14"/>
          <w:sz w:val="24"/>
          <w:szCs w:val="24"/>
          <w:bdr w:val="none" w:sz="0" w:space="0" w:color="auto" w:frame="1"/>
          <w:lang w:eastAsia="ru-RU"/>
        </w:rPr>
        <w:t>:</w:t>
      </w:r>
    </w:p>
    <w:p w:rsidR="00F77E1B" w:rsidRPr="00DB4C19" w:rsidRDefault="00DB4C19" w:rsidP="00DB4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F77E1B" w:rsidRPr="00DB4C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</w:t>
      </w:r>
      <w:r w:rsidRPr="00DB4C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паспорта или иного документа, удостоверяющего личность (для физических лиц), а также документы, подтверждающие полномочия лица, подписавшего заявление</w:t>
      </w:r>
      <w:r w:rsidR="00F77E1B" w:rsidRPr="00DB4C1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77E1B" w:rsidRPr="00DB4C19" w:rsidRDefault="00DB4C19" w:rsidP="00DB4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P168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F77E1B" w:rsidRPr="00DB4C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</w:t>
      </w:r>
      <w:r w:rsidRPr="00DB4C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копии </w:t>
      </w:r>
      <w:proofErr w:type="spellStart"/>
      <w:r w:rsidRPr="00DB4C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правоудостоверяющих</w:t>
      </w:r>
      <w:proofErr w:type="spellEnd"/>
      <w:r w:rsidRPr="00DB4C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</w:t>
      </w:r>
      <w:hyperlink r:id="rId7" w:history="1">
        <w:r w:rsidRPr="00DB4C1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абзацами четвертым</w:t>
        </w:r>
      </w:hyperlink>
      <w:r w:rsidRPr="00DB4C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hyperlink r:id="rId8" w:history="1">
        <w:r w:rsidRPr="00DB4C1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шестым</w:t>
        </w:r>
      </w:hyperlink>
      <w:r w:rsidRPr="00DB4C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пункта. При представлении в качестве </w:t>
      </w:r>
      <w:proofErr w:type="spellStart"/>
      <w:r w:rsidRPr="00DB4C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правоудостоверяющего</w:t>
      </w:r>
      <w:proofErr w:type="spellEnd"/>
      <w:r w:rsidRPr="00DB4C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Pr="00DB4C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правоудостоверяющих</w:t>
      </w:r>
      <w:proofErr w:type="spellEnd"/>
      <w:r w:rsidRPr="00DB4C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документов прилагаются копии правоустанавливающих документов</w:t>
      </w:r>
      <w:r w:rsidRPr="00DB4C1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77E1B" w:rsidRPr="00F77E1B" w:rsidRDefault="00F77E1B" w:rsidP="00F77E1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69"/>
      <w:bookmarkEnd w:id="1"/>
      <w:r w:rsidRPr="00F77E1B">
        <w:rPr>
          <w:rFonts w:ascii="Times New Roman" w:hAnsi="Times New Roman" w:cs="Times New Roman"/>
          <w:sz w:val="24"/>
          <w:szCs w:val="24"/>
        </w:rPr>
        <w:t xml:space="preserve">При обращении с заявлением о подключении лиц, указанных в </w:t>
      </w:r>
      <w:hyperlink w:anchor="P90">
        <w:r w:rsidRPr="00F77E1B">
          <w:rPr>
            <w:rFonts w:ascii="Times New Roman" w:hAnsi="Times New Roman" w:cs="Times New Roman"/>
            <w:color w:val="0000FF"/>
            <w:sz w:val="24"/>
            <w:szCs w:val="24"/>
          </w:rPr>
          <w:t>подпункте "в" пункта 9</w:t>
        </w:r>
      </w:hyperlink>
      <w:r w:rsidRPr="00F77E1B">
        <w:rPr>
          <w:rFonts w:ascii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sz w:val="24"/>
          <w:szCs w:val="24"/>
        </w:rPr>
        <w:t xml:space="preserve"> подключения</w:t>
      </w:r>
      <w:r w:rsidRPr="00F77E1B">
        <w:rPr>
          <w:rFonts w:ascii="Times New Roman" w:hAnsi="Times New Roman" w:cs="Times New Roman"/>
          <w:sz w:val="24"/>
          <w:szCs w:val="24"/>
        </w:rPr>
        <w:t>, к заявлению о подключении должны быть приложены копия договора о комплексном развитии территории,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участка.</w:t>
      </w:r>
    </w:p>
    <w:p w:rsidR="00F77E1B" w:rsidRPr="00F77E1B" w:rsidRDefault="00F77E1B" w:rsidP="00F77E1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1"/>
      <w:bookmarkEnd w:id="2"/>
      <w:r w:rsidRPr="00F77E1B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hyperlink r:id="rId9">
        <w:r w:rsidRPr="00F77E1B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52.1</w:t>
        </w:r>
      </w:hyperlink>
      <w:r w:rsidRPr="00F77E1B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заявлением о подключении лиц, указанных в </w:t>
      </w:r>
      <w:hyperlink w:anchor="P91">
        <w:r w:rsidRPr="00F77E1B">
          <w:rPr>
            <w:rFonts w:ascii="Times New Roman" w:hAnsi="Times New Roman" w:cs="Times New Roman"/>
            <w:color w:val="0000FF"/>
            <w:sz w:val="24"/>
            <w:szCs w:val="24"/>
          </w:rPr>
          <w:t>подпункте "г" пункта 9</w:t>
        </w:r>
      </w:hyperlink>
      <w:r w:rsidRPr="00F77E1B">
        <w:rPr>
          <w:rFonts w:ascii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sz w:val="24"/>
          <w:szCs w:val="24"/>
        </w:rPr>
        <w:t xml:space="preserve"> подключения</w:t>
      </w:r>
      <w:r w:rsidRPr="00F77E1B">
        <w:rPr>
          <w:rFonts w:ascii="Times New Roman" w:hAnsi="Times New Roman" w:cs="Times New Roman"/>
          <w:sz w:val="24"/>
          <w:szCs w:val="24"/>
        </w:rPr>
        <w:t>,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территории;</w:t>
      </w:r>
    </w:p>
    <w:p w:rsidR="00DB4C19" w:rsidRDefault="00F77E1B" w:rsidP="00DB4C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="00DB4C19">
        <w:rPr>
          <w:rFonts w:ascii="Times New Roman" w:hAnsi="Times New Roman" w:cs="Times New Roman"/>
          <w:sz w:val="24"/>
          <w:szCs w:val="24"/>
        </w:rPr>
        <w:t xml:space="preserve">копии </w:t>
      </w:r>
      <w:proofErr w:type="spellStart"/>
      <w:r w:rsidR="00DB4C19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="00DB4C19">
        <w:rPr>
          <w:rFonts w:ascii="Times New Roman" w:hAnsi="Times New Roman" w:cs="Times New Roman"/>
          <w:sz w:val="24"/>
          <w:szCs w:val="24"/>
        </w:rPr>
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</w:t>
      </w:r>
      <w:hyperlink r:id="rId10" w:history="1">
        <w:r w:rsidR="00DB4C19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="00DB4C19">
        <w:rPr>
          <w:rFonts w:ascii="Times New Roman" w:hAnsi="Times New Roman" w:cs="Times New Roman"/>
          <w:sz w:val="24"/>
          <w:szCs w:val="24"/>
        </w:rP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водоотведения) при его наличии. При представлении в качестве </w:t>
      </w:r>
      <w:proofErr w:type="spellStart"/>
      <w:r w:rsidR="00DB4C19">
        <w:rPr>
          <w:rFonts w:ascii="Times New Roman" w:hAnsi="Times New Roman" w:cs="Times New Roman"/>
          <w:sz w:val="24"/>
          <w:szCs w:val="24"/>
        </w:rPr>
        <w:t>правоудостоверяющего</w:t>
      </w:r>
      <w:proofErr w:type="spellEnd"/>
      <w:r w:rsidR="00DB4C19">
        <w:rPr>
          <w:rFonts w:ascii="Times New Roman" w:hAnsi="Times New Roman" w:cs="Times New Roman"/>
          <w:sz w:val="24"/>
          <w:szCs w:val="24"/>
        </w:rPr>
        <w:t xml:space="preserve">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="00DB4C19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="00DB4C19">
        <w:rPr>
          <w:rFonts w:ascii="Times New Roman" w:hAnsi="Times New Roman" w:cs="Times New Roman"/>
          <w:sz w:val="24"/>
          <w:szCs w:val="24"/>
        </w:rPr>
        <w:t xml:space="preserve"> документов прилагаются копии правоустанавливающих документов;</w:t>
      </w:r>
    </w:p>
    <w:p w:rsidR="00F77E1B" w:rsidRPr="00F77E1B" w:rsidRDefault="00F77E1B" w:rsidP="00DB4C1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F77E1B">
        <w:rPr>
          <w:rFonts w:ascii="Times New Roman" w:hAnsi="Times New Roman" w:cs="Times New Roman"/>
          <w:sz w:val="24"/>
          <w:szCs w:val="24"/>
        </w:rPr>
        <w:t>ситуационный план расположения объекта с привязкой к территории населенного пункта;</w:t>
      </w:r>
    </w:p>
    <w:p w:rsidR="00F77E1B" w:rsidRPr="00F77E1B" w:rsidRDefault="00F77E1B" w:rsidP="00F77E1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F77E1B">
        <w:rPr>
          <w:rFonts w:ascii="Times New Roman" w:hAnsi="Times New Roman" w:cs="Times New Roman"/>
          <w:sz w:val="24"/>
          <w:szCs w:val="24"/>
        </w:rPr>
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организациями;</w:t>
      </w:r>
    </w:p>
    <w:p w:rsidR="00F77E1B" w:rsidRPr="00F77E1B" w:rsidRDefault="00F77E1B" w:rsidP="00F77E1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F77E1B">
        <w:rPr>
          <w:rFonts w:ascii="Times New Roman" w:hAnsi="Times New Roman" w:cs="Times New Roman"/>
          <w:sz w:val="24"/>
          <w:szCs w:val="24"/>
        </w:rPr>
        <w:t>при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(процентов), при подключении к централизованной системе горячего водоснабжения - баланс потребления горячей воды подключаемого объекта (с указанием целей использования горячей воды);</w:t>
      </w:r>
    </w:p>
    <w:p w:rsidR="00F77E1B" w:rsidRPr="00F77E1B" w:rsidRDefault="00F77E1B" w:rsidP="00F77E1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r w:rsidRPr="00F77E1B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 подключаемых объектов).</w:t>
      </w:r>
    </w:p>
    <w:p w:rsidR="00203B9F" w:rsidRDefault="00203B9F" w:rsidP="00F77E1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78"/>
      <w:bookmarkEnd w:id="4"/>
    </w:p>
    <w:p w:rsidR="00F77E1B" w:rsidRPr="00F77E1B" w:rsidRDefault="00F77E1B" w:rsidP="00F77E1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E1B">
        <w:rPr>
          <w:rFonts w:ascii="Times New Roman" w:hAnsi="Times New Roman" w:cs="Times New Roman"/>
          <w:sz w:val="24"/>
          <w:szCs w:val="24"/>
        </w:rPr>
        <w:t>В случае если в соответствии с договором о подключении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заявителя, заявитель также обязан предоставить исполнителю утвержденную в установленном порядке проектную документацию на подключаемый объект в части сведений об инженерном оборудовании и сетях инженерно-технического обеспечения подключаемого объекта не позднее 15 месяцев до даты подключения, определенной договором о подключении.</w:t>
      </w:r>
    </w:p>
    <w:p w:rsidR="00F77E1B" w:rsidRPr="00F77E1B" w:rsidRDefault="00F77E1B" w:rsidP="00F77E1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E1B">
        <w:rPr>
          <w:rFonts w:ascii="Times New Roman" w:hAnsi="Times New Roman" w:cs="Times New Roman"/>
          <w:sz w:val="24"/>
          <w:szCs w:val="24"/>
        </w:rPr>
        <w:t xml:space="preserve">К заявлению о подключении заявитель также вправе приложить результаты </w:t>
      </w:r>
      <w:r w:rsidRPr="00F77E1B">
        <w:rPr>
          <w:rFonts w:ascii="Times New Roman" w:hAnsi="Times New Roman" w:cs="Times New Roman"/>
          <w:sz w:val="24"/>
          <w:szCs w:val="24"/>
        </w:rPr>
        <w:lastRenderedPageBreak/>
        <w:t>инженерных изысканий либо указать ссылку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 (при наличии у заявителя таких результатов,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заявителя).</w:t>
      </w:r>
    </w:p>
    <w:p w:rsidR="00F77E1B" w:rsidRPr="00E22F28" w:rsidRDefault="00F77E1B" w:rsidP="00F77E1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F28">
        <w:rPr>
          <w:rFonts w:ascii="Times New Roman" w:hAnsi="Times New Roman" w:cs="Times New Roman"/>
          <w:b/>
          <w:sz w:val="28"/>
          <w:szCs w:val="28"/>
        </w:rPr>
        <w:t>Перечень сведений и документов, указанных в</w:t>
      </w:r>
      <w:r w:rsidR="00203B9F" w:rsidRPr="00E22F28">
        <w:rPr>
          <w:rFonts w:ascii="Times New Roman" w:hAnsi="Times New Roman" w:cs="Times New Roman"/>
          <w:b/>
          <w:sz w:val="28"/>
          <w:szCs w:val="28"/>
        </w:rPr>
        <w:t>ыше</w:t>
      </w:r>
      <w:r w:rsidRPr="00E22F28">
        <w:rPr>
          <w:rFonts w:ascii="Times New Roman" w:hAnsi="Times New Roman" w:cs="Times New Roman"/>
          <w:b/>
          <w:sz w:val="28"/>
          <w:szCs w:val="28"/>
        </w:rPr>
        <w:t xml:space="preserve"> является исчерпывающим. Исполнитель не вправе для заключения договора о подключении требовать от заявителя иных сведений и документов, не указанных в </w:t>
      </w:r>
      <w:hyperlink w:anchor="P147">
        <w:r w:rsidRPr="00E22F28">
          <w:rPr>
            <w:rFonts w:ascii="Times New Roman" w:hAnsi="Times New Roman" w:cs="Times New Roman"/>
            <w:b/>
            <w:color w:val="0000FF"/>
            <w:sz w:val="28"/>
            <w:szCs w:val="28"/>
          </w:rPr>
          <w:t>пунктах 25</w:t>
        </w:r>
      </w:hyperlink>
      <w:r w:rsidRPr="00E22F28">
        <w:rPr>
          <w:rFonts w:ascii="Times New Roman" w:hAnsi="Times New Roman" w:cs="Times New Roman"/>
          <w:b/>
          <w:sz w:val="28"/>
          <w:szCs w:val="28"/>
        </w:rPr>
        <w:t xml:space="preserve"> и </w:t>
      </w:r>
      <w:hyperlink w:anchor="P166">
        <w:r w:rsidRPr="00E22F28">
          <w:rPr>
            <w:rFonts w:ascii="Times New Roman" w:hAnsi="Times New Roman" w:cs="Times New Roman"/>
            <w:b/>
            <w:color w:val="0000FF"/>
            <w:sz w:val="28"/>
            <w:szCs w:val="28"/>
          </w:rPr>
          <w:t>26</w:t>
        </w:r>
      </w:hyperlink>
      <w:r w:rsidRPr="00E22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B9F" w:rsidRPr="00E22F28">
        <w:rPr>
          <w:rFonts w:ascii="Times New Roman" w:hAnsi="Times New Roman" w:cs="Times New Roman"/>
          <w:b/>
          <w:sz w:val="28"/>
          <w:szCs w:val="28"/>
        </w:rPr>
        <w:t>Правил подключения</w:t>
      </w:r>
      <w:r w:rsidRPr="00E22F28">
        <w:rPr>
          <w:rFonts w:ascii="Times New Roman" w:hAnsi="Times New Roman" w:cs="Times New Roman"/>
          <w:b/>
          <w:sz w:val="28"/>
          <w:szCs w:val="28"/>
        </w:rPr>
        <w:t>.</w:t>
      </w:r>
    </w:p>
    <w:p w:rsidR="00AC7992" w:rsidRPr="00F77E1B" w:rsidRDefault="00AC7992" w:rsidP="00AC7992">
      <w:pPr>
        <w:spacing w:before="36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 w:rsidRPr="00F77E1B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Внимание! Заявитель несет ответственность за достоверность и полноту прилагаемых к заявлению о подключении документов в соответствии с законодательством Российской Федерации.</w:t>
      </w:r>
    </w:p>
    <w:p w:rsidR="00AC7992" w:rsidRPr="00F77E1B" w:rsidRDefault="00AC7992" w:rsidP="00AC7992">
      <w:pPr>
        <w:spacing w:before="240" w:after="0" w:line="360" w:lineRule="atLeast"/>
        <w:textAlignment w:val="baseline"/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</w:pPr>
      <w:r w:rsidRPr="00F77E1B">
        <w:rPr>
          <w:rFonts w:ascii="Times New Roman" w:eastAsia="Times New Roman" w:hAnsi="Times New Roman" w:cs="Times New Roman"/>
          <w:color w:val="1A283E"/>
          <w:spacing w:val="5"/>
          <w:sz w:val="24"/>
          <w:szCs w:val="24"/>
          <w:lang w:eastAsia="ru-RU"/>
        </w:rPr>
        <w:t>Если заявитель ранее предоставлял ООО «ЭСК» требуемые документы при получении технических условий, срок действия которых не истек, и сведения, содержащиеся в этих документах, не изменились, повторное представление документов тому же исполнителю не требуется. Сведения о представлении документов при получении технических условий указываются заявителем в заявлении о подключении.</w:t>
      </w:r>
    </w:p>
    <w:sectPr w:rsidR="00AC7992" w:rsidRPr="00F7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230AC"/>
    <w:multiLevelType w:val="multilevel"/>
    <w:tmpl w:val="F88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74FD7"/>
    <w:multiLevelType w:val="multilevel"/>
    <w:tmpl w:val="62F27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750A28"/>
    <w:multiLevelType w:val="multilevel"/>
    <w:tmpl w:val="A1CE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57"/>
    <w:rsid w:val="00144C71"/>
    <w:rsid w:val="00203B9F"/>
    <w:rsid w:val="00341057"/>
    <w:rsid w:val="00406031"/>
    <w:rsid w:val="008612D6"/>
    <w:rsid w:val="00AC7992"/>
    <w:rsid w:val="00DB4C19"/>
    <w:rsid w:val="00E2201B"/>
    <w:rsid w:val="00E22F28"/>
    <w:rsid w:val="00F7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2FA8"/>
  <w15:chartTrackingRefBased/>
  <w15:docId w15:val="{FC5CD0EE-6039-439E-9043-68197D92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C79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79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7992"/>
    <w:rPr>
      <w:color w:val="0000FF"/>
      <w:u w:val="single"/>
    </w:rPr>
  </w:style>
  <w:style w:type="character" w:styleId="a5">
    <w:name w:val="Strong"/>
    <w:basedOn w:val="a0"/>
    <w:uiPriority w:val="22"/>
    <w:qFormat/>
    <w:rsid w:val="00AC7992"/>
    <w:rPr>
      <w:b/>
      <w:bCs/>
    </w:rPr>
  </w:style>
  <w:style w:type="paragraph" w:styleId="a6">
    <w:name w:val="List Paragraph"/>
    <w:basedOn w:val="a"/>
    <w:uiPriority w:val="34"/>
    <w:qFormat/>
    <w:rsid w:val="00E2201B"/>
    <w:pPr>
      <w:ind w:left="720"/>
      <w:contextualSpacing/>
    </w:pPr>
  </w:style>
  <w:style w:type="paragraph" w:customStyle="1" w:styleId="ConsPlusNormal">
    <w:name w:val="ConsPlusNormal"/>
    <w:rsid w:val="00F77E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759&amp;dst=1001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759&amp;dst=1001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dbki6adhshb.xn--p1ai/wp-content/uploads/2022/06/postanovlenie-pravitelstva-rf-ot-30.11.2021-n-2130-ob-utve.rt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80aadbki6adhshb.xn--p1ai/wp-content/uploads/2022/06/postanovlenie-pravitelstva-rf-ot-30.11.2021-n-2130-ob-utve.rtf" TargetMode="External"/><Relationship Id="rId10" Type="http://schemas.openxmlformats.org/officeDocument/2006/relationships/hyperlink" Target="https://login.consultant.ru/link/?req=doc&amp;base=LAW&amp;n=4641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81DB7329CCF7BA89B32B5A90E1BB872C42717E5041A14BB006325692F677CD83EA297BC5AFF32A7FE08FED4D4C2E51D9D7B01297D44DS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Яна Сергеевна</dc:creator>
  <cp:keywords/>
  <dc:description/>
  <cp:lastModifiedBy>Кузнецова Яна Сергеевна</cp:lastModifiedBy>
  <cp:revision>2</cp:revision>
  <dcterms:created xsi:type="dcterms:W3CDTF">2024-04-09T10:31:00Z</dcterms:created>
  <dcterms:modified xsi:type="dcterms:W3CDTF">2024-04-09T10:31:00Z</dcterms:modified>
</cp:coreProperties>
</file>